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9DE" w:rsidRPr="006A6D81" w:rsidRDefault="00F12408">
      <w:pPr>
        <w:rPr>
          <w:rFonts w:ascii="Times New Roman" w:hAnsi="Times New Roman" w:cs="Times New Roman"/>
        </w:rPr>
      </w:pPr>
      <w:r>
        <w:tab/>
      </w:r>
      <w:r w:rsidRPr="006A6D81">
        <w:rPr>
          <w:rFonts w:ascii="Times New Roman" w:hAnsi="Times New Roman" w:cs="Times New Roman"/>
          <w:sz w:val="24"/>
        </w:rPr>
        <w:t xml:space="preserve">Agriculture’s tie to the global economy has caused sustainability problems to become potential threats to world prices. An article published in </w:t>
      </w:r>
      <w:r w:rsidRPr="006A6D81">
        <w:rPr>
          <w:rFonts w:ascii="Times New Roman" w:hAnsi="Times New Roman" w:cs="Times New Roman"/>
          <w:sz w:val="24"/>
          <w:u w:val="single"/>
        </w:rPr>
        <w:t>World Watch</w:t>
      </w:r>
      <w:r w:rsidRPr="006A6D81">
        <w:rPr>
          <w:rFonts w:ascii="Times New Roman" w:hAnsi="Times New Roman" w:cs="Times New Roman"/>
          <w:sz w:val="24"/>
        </w:rPr>
        <w:t xml:space="preserve"> identifies the potential threats posed to the world food market by irrigation practices in China. China uses irrigated land to produce 70% of its grain, water shortages could cause world grain prices to increase and create “social and political instabilities in Third World cities”</w:t>
      </w:r>
      <w:r w:rsidRPr="006A6D81">
        <w:rPr>
          <w:rFonts w:ascii="Times New Roman" w:hAnsi="Times New Roman" w:cs="Times New Roman"/>
          <w:sz w:val="24"/>
          <w:vertAlign w:val="superscript"/>
        </w:rPr>
        <w:t>1</w:t>
      </w:r>
      <w:r w:rsidRPr="006A6D81">
        <w:rPr>
          <w:rFonts w:ascii="Times New Roman" w:hAnsi="Times New Roman" w:cs="Times New Roman"/>
          <w:sz w:val="24"/>
        </w:rPr>
        <w:t xml:space="preserve">. If China used more sustainable farming practices that did not heavily rely on irrigation and deplete their rivers and </w:t>
      </w:r>
      <w:r w:rsidR="006A6D81" w:rsidRPr="006A6D81">
        <w:rPr>
          <w:rFonts w:ascii="Times New Roman" w:hAnsi="Times New Roman" w:cs="Times New Roman"/>
          <w:sz w:val="24"/>
        </w:rPr>
        <w:t xml:space="preserve">aquifers then the global food market would be more secure. Without a stable market it will be increasing difficult to feed the growing populations in developing countries and provide them with better diets. If the problem is allowed to continue growing it will eventually affect not just developing nations but also Western nations including the US and cheap grains are no longer available on the market. The article also identifies the additional stress put on Chinese water sources through industry, which is given priority over agriculture for water usage. Products of industry are more profitable than those of agriculture for the same amount of water usage. Sustainability efforts need to be directed at both aspects of the economy to help both industries reach a stable amount of water usage that does not threaten both the water supply and the global food market. </w:t>
      </w:r>
    </w:p>
    <w:p w:rsidR="006A6D81" w:rsidRDefault="006A6D81" w:rsidP="006A6D81">
      <w:pPr>
        <w:rPr>
          <w:rFonts w:ascii="Times New Roman" w:eastAsia="Times New Roman" w:hAnsi="Times New Roman" w:cs="Times New Roman"/>
          <w:sz w:val="24"/>
          <w:szCs w:val="24"/>
        </w:rPr>
      </w:pPr>
      <w:r>
        <w:t xml:space="preserve">1. </w:t>
      </w:r>
      <w:r w:rsidRPr="006A6D81">
        <w:rPr>
          <w:rFonts w:ascii="Times New Roman" w:eastAsia="Times New Roman" w:hAnsi="Times New Roman" w:cs="Times New Roman"/>
          <w:sz w:val="24"/>
          <w:szCs w:val="24"/>
        </w:rPr>
        <w:t xml:space="preserve">Brown, Lester R., and Brian </w:t>
      </w:r>
      <w:proofErr w:type="spellStart"/>
      <w:r w:rsidRPr="006A6D81">
        <w:rPr>
          <w:rFonts w:ascii="Times New Roman" w:eastAsia="Times New Roman" w:hAnsi="Times New Roman" w:cs="Times New Roman"/>
          <w:sz w:val="24"/>
          <w:szCs w:val="24"/>
        </w:rPr>
        <w:t>Halweil</w:t>
      </w:r>
      <w:proofErr w:type="spellEnd"/>
      <w:r w:rsidRPr="006A6D81">
        <w:rPr>
          <w:rFonts w:ascii="Times New Roman" w:eastAsia="Times New Roman" w:hAnsi="Times New Roman" w:cs="Times New Roman"/>
          <w:sz w:val="24"/>
          <w:szCs w:val="24"/>
        </w:rPr>
        <w:t xml:space="preserve">. “China’s Water Shortage Could Shake World Food Security.” </w:t>
      </w:r>
      <w:r w:rsidRPr="006A6D81">
        <w:rPr>
          <w:rFonts w:ascii="Times New Roman" w:eastAsia="Times New Roman" w:hAnsi="Times New Roman" w:cs="Times New Roman"/>
          <w:i/>
          <w:iCs/>
          <w:sz w:val="24"/>
          <w:szCs w:val="24"/>
        </w:rPr>
        <w:t>World Watch</w:t>
      </w:r>
      <w:r w:rsidRPr="006A6D81">
        <w:rPr>
          <w:rFonts w:ascii="Times New Roman" w:eastAsia="Times New Roman" w:hAnsi="Times New Roman" w:cs="Times New Roman"/>
          <w:sz w:val="24"/>
          <w:szCs w:val="24"/>
        </w:rPr>
        <w:t>, August 1998.</w:t>
      </w:r>
    </w:p>
    <w:p w:rsidR="006A6D81" w:rsidRDefault="006A6D81">
      <w:r>
        <w:rPr>
          <w:rFonts w:ascii="Times New Roman" w:eastAsia="Times New Roman" w:hAnsi="Times New Roman" w:cs="Times New Roman"/>
          <w:sz w:val="24"/>
          <w:szCs w:val="24"/>
        </w:rPr>
        <w:tab/>
      </w:r>
      <w:r w:rsidR="00026EF8">
        <w:rPr>
          <w:rFonts w:ascii="Times New Roman" w:eastAsia="Times New Roman" w:hAnsi="Times New Roman" w:cs="Times New Roman"/>
          <w:sz w:val="24"/>
          <w:szCs w:val="24"/>
        </w:rPr>
        <w:t>Sustainability issues often have strong ties to human society despite being originally grounded in an environmental problem. One such example is the practice of “land grabbing” which has been on the rise in the global so</w:t>
      </w:r>
      <w:r w:rsidR="00AD74FB">
        <w:rPr>
          <w:rFonts w:ascii="Times New Roman" w:eastAsia="Times New Roman" w:hAnsi="Times New Roman" w:cs="Times New Roman"/>
          <w:sz w:val="24"/>
          <w:szCs w:val="24"/>
        </w:rPr>
        <w:t xml:space="preserve">uth. Wealthy corporations and countries have been acquiring land in these areas and thus preventing the land from being used by the native population. </w:t>
      </w:r>
      <w:proofErr w:type="spellStart"/>
      <w:r w:rsidR="00AD74FB">
        <w:rPr>
          <w:rFonts w:ascii="Times New Roman" w:eastAsia="Times New Roman" w:hAnsi="Times New Roman" w:cs="Times New Roman"/>
          <w:sz w:val="24"/>
          <w:szCs w:val="24"/>
        </w:rPr>
        <w:t>Poul</w:t>
      </w:r>
      <w:proofErr w:type="spellEnd"/>
      <w:r w:rsidR="00AD74FB">
        <w:rPr>
          <w:rFonts w:ascii="Times New Roman" w:eastAsia="Times New Roman" w:hAnsi="Times New Roman" w:cs="Times New Roman"/>
          <w:sz w:val="24"/>
          <w:szCs w:val="24"/>
        </w:rPr>
        <w:t xml:space="preserve"> </w:t>
      </w:r>
      <w:proofErr w:type="spellStart"/>
      <w:r w:rsidR="00AD74FB">
        <w:rPr>
          <w:rFonts w:ascii="Times New Roman" w:eastAsia="Times New Roman" w:hAnsi="Times New Roman" w:cs="Times New Roman"/>
          <w:sz w:val="24"/>
          <w:szCs w:val="24"/>
        </w:rPr>
        <w:t>Wisborg</w:t>
      </w:r>
      <w:proofErr w:type="spellEnd"/>
      <w:r w:rsidR="00AD74FB">
        <w:rPr>
          <w:rFonts w:ascii="Times New Roman" w:eastAsia="Times New Roman" w:hAnsi="Times New Roman" w:cs="Times New Roman"/>
          <w:sz w:val="24"/>
          <w:szCs w:val="24"/>
        </w:rPr>
        <w:t xml:space="preserve"> make the argument that land grab is a human rights issue because the ability to secure land “strengthens other human rights, such as </w:t>
      </w:r>
      <w:r w:rsidR="00E609B8">
        <w:rPr>
          <w:rFonts w:ascii="Times New Roman" w:eastAsia="Times New Roman" w:hAnsi="Times New Roman" w:cs="Times New Roman"/>
          <w:sz w:val="24"/>
          <w:szCs w:val="24"/>
        </w:rPr>
        <w:t>employment, livelihood, and food”</w:t>
      </w:r>
      <w:r w:rsidR="00E609B8">
        <w:rPr>
          <w:rFonts w:ascii="Times New Roman" w:eastAsia="Times New Roman" w:hAnsi="Times New Roman" w:cs="Times New Roman"/>
          <w:sz w:val="24"/>
          <w:szCs w:val="24"/>
          <w:vertAlign w:val="superscript"/>
        </w:rPr>
        <w:t>2</w:t>
      </w:r>
      <w:r w:rsidR="00E609B8">
        <w:rPr>
          <w:rFonts w:ascii="Times New Roman" w:eastAsia="Times New Roman" w:hAnsi="Times New Roman" w:cs="Times New Roman"/>
          <w:sz w:val="24"/>
          <w:szCs w:val="24"/>
        </w:rPr>
        <w:t xml:space="preserve">. This implies that organizations and individuals who fight for human rights need to also evaluate environmental issues and how they contribute to the strength of human rights. </w:t>
      </w:r>
      <w:bookmarkStart w:id="0" w:name="_GoBack"/>
      <w:bookmarkEnd w:id="0"/>
    </w:p>
    <w:p w:rsidR="006A6D81" w:rsidRPr="006A6D81" w:rsidRDefault="006A6D81" w:rsidP="006A6D81">
      <w:pPr>
        <w:rPr>
          <w:rFonts w:ascii="Times New Roman" w:eastAsia="Times New Roman" w:hAnsi="Times New Roman" w:cs="Times New Roman"/>
          <w:sz w:val="24"/>
          <w:szCs w:val="24"/>
        </w:rPr>
      </w:pPr>
      <w:r>
        <w:t xml:space="preserve">2. </w:t>
      </w:r>
      <w:proofErr w:type="spellStart"/>
      <w:r w:rsidRPr="006A6D81">
        <w:rPr>
          <w:rFonts w:ascii="Times New Roman" w:eastAsia="Times New Roman" w:hAnsi="Times New Roman" w:cs="Times New Roman"/>
          <w:sz w:val="24"/>
          <w:szCs w:val="24"/>
        </w:rPr>
        <w:t>Wisborg</w:t>
      </w:r>
      <w:proofErr w:type="spellEnd"/>
      <w:r w:rsidRPr="006A6D81">
        <w:rPr>
          <w:rFonts w:ascii="Times New Roman" w:eastAsia="Times New Roman" w:hAnsi="Times New Roman" w:cs="Times New Roman"/>
          <w:sz w:val="24"/>
          <w:szCs w:val="24"/>
        </w:rPr>
        <w:t xml:space="preserve">, </w:t>
      </w:r>
      <w:proofErr w:type="spellStart"/>
      <w:r w:rsidRPr="006A6D81">
        <w:rPr>
          <w:rFonts w:ascii="Times New Roman" w:eastAsia="Times New Roman" w:hAnsi="Times New Roman" w:cs="Times New Roman"/>
          <w:sz w:val="24"/>
          <w:szCs w:val="24"/>
        </w:rPr>
        <w:t>Poul</w:t>
      </w:r>
      <w:proofErr w:type="spellEnd"/>
      <w:r w:rsidRPr="006A6D81">
        <w:rPr>
          <w:rFonts w:ascii="Times New Roman" w:eastAsia="Times New Roman" w:hAnsi="Times New Roman" w:cs="Times New Roman"/>
          <w:sz w:val="24"/>
          <w:szCs w:val="24"/>
        </w:rPr>
        <w:t xml:space="preserve">. “Human Rights </w:t>
      </w:r>
      <w:proofErr w:type="gramStart"/>
      <w:r w:rsidRPr="006A6D81">
        <w:rPr>
          <w:rFonts w:ascii="Times New Roman" w:eastAsia="Times New Roman" w:hAnsi="Times New Roman" w:cs="Times New Roman"/>
          <w:sz w:val="24"/>
          <w:szCs w:val="24"/>
        </w:rPr>
        <w:t>Against</w:t>
      </w:r>
      <w:proofErr w:type="gramEnd"/>
      <w:r w:rsidRPr="006A6D81">
        <w:rPr>
          <w:rFonts w:ascii="Times New Roman" w:eastAsia="Times New Roman" w:hAnsi="Times New Roman" w:cs="Times New Roman"/>
          <w:sz w:val="24"/>
          <w:szCs w:val="24"/>
        </w:rPr>
        <w:t xml:space="preserve"> Land Grabbing? </w:t>
      </w:r>
      <w:proofErr w:type="gramStart"/>
      <w:r w:rsidRPr="006A6D81">
        <w:rPr>
          <w:rFonts w:ascii="Times New Roman" w:eastAsia="Times New Roman" w:hAnsi="Times New Roman" w:cs="Times New Roman"/>
          <w:sz w:val="24"/>
          <w:szCs w:val="24"/>
        </w:rPr>
        <w:t>A Reflection on Norms, Policies, and Power.”</w:t>
      </w:r>
      <w:proofErr w:type="gramEnd"/>
      <w:r w:rsidRPr="006A6D81">
        <w:rPr>
          <w:rFonts w:ascii="Times New Roman" w:eastAsia="Times New Roman" w:hAnsi="Times New Roman" w:cs="Times New Roman"/>
          <w:sz w:val="24"/>
          <w:szCs w:val="24"/>
        </w:rPr>
        <w:t xml:space="preserve"> </w:t>
      </w:r>
      <w:r w:rsidRPr="006A6D81">
        <w:rPr>
          <w:rFonts w:ascii="Times New Roman" w:eastAsia="Times New Roman" w:hAnsi="Times New Roman" w:cs="Times New Roman"/>
          <w:i/>
          <w:iCs/>
          <w:sz w:val="24"/>
          <w:szCs w:val="24"/>
        </w:rPr>
        <w:t>Journal of Agricultural and Environmental Ethics</w:t>
      </w:r>
      <w:r w:rsidRPr="006A6D81">
        <w:rPr>
          <w:rFonts w:ascii="Times New Roman" w:eastAsia="Times New Roman" w:hAnsi="Times New Roman" w:cs="Times New Roman"/>
          <w:sz w:val="24"/>
          <w:szCs w:val="24"/>
        </w:rPr>
        <w:t xml:space="preserve"> 26, no. 6 (2013): 1199–1222. doi:http://dx.doi.org.libproxy.rpi.edu/10.1007/s10806-013-9449-8.</w:t>
      </w:r>
    </w:p>
    <w:p w:rsidR="006A6D81" w:rsidRPr="00F12408" w:rsidRDefault="006A6D81"/>
    <w:sectPr w:rsidR="006A6D81" w:rsidRPr="00F12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B64"/>
    <w:rsid w:val="00026EF8"/>
    <w:rsid w:val="003959DE"/>
    <w:rsid w:val="00573B64"/>
    <w:rsid w:val="006A6D81"/>
    <w:rsid w:val="00AD74FB"/>
    <w:rsid w:val="00E609B8"/>
    <w:rsid w:val="00F12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607050">
      <w:bodyDiv w:val="1"/>
      <w:marLeft w:val="0"/>
      <w:marRight w:val="0"/>
      <w:marTop w:val="0"/>
      <w:marBottom w:val="0"/>
      <w:divBdr>
        <w:top w:val="none" w:sz="0" w:space="0" w:color="auto"/>
        <w:left w:val="none" w:sz="0" w:space="0" w:color="auto"/>
        <w:bottom w:val="none" w:sz="0" w:space="0" w:color="auto"/>
        <w:right w:val="none" w:sz="0" w:space="0" w:color="auto"/>
      </w:divBdr>
      <w:divsChild>
        <w:div w:id="1341349562">
          <w:marLeft w:val="0"/>
          <w:marRight w:val="0"/>
          <w:marTop w:val="0"/>
          <w:marBottom w:val="0"/>
          <w:divBdr>
            <w:top w:val="none" w:sz="0" w:space="0" w:color="auto"/>
            <w:left w:val="none" w:sz="0" w:space="0" w:color="auto"/>
            <w:bottom w:val="none" w:sz="0" w:space="0" w:color="auto"/>
            <w:right w:val="none" w:sz="0" w:space="0" w:color="auto"/>
          </w:divBdr>
          <w:divsChild>
            <w:div w:id="101653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628">
      <w:bodyDiv w:val="1"/>
      <w:marLeft w:val="0"/>
      <w:marRight w:val="0"/>
      <w:marTop w:val="0"/>
      <w:marBottom w:val="0"/>
      <w:divBdr>
        <w:top w:val="none" w:sz="0" w:space="0" w:color="auto"/>
        <w:left w:val="none" w:sz="0" w:space="0" w:color="auto"/>
        <w:bottom w:val="none" w:sz="0" w:space="0" w:color="auto"/>
        <w:right w:val="none" w:sz="0" w:space="0" w:color="auto"/>
      </w:divBdr>
      <w:divsChild>
        <w:div w:id="795870975">
          <w:marLeft w:val="0"/>
          <w:marRight w:val="0"/>
          <w:marTop w:val="0"/>
          <w:marBottom w:val="0"/>
          <w:divBdr>
            <w:top w:val="none" w:sz="0" w:space="0" w:color="auto"/>
            <w:left w:val="none" w:sz="0" w:space="0" w:color="auto"/>
            <w:bottom w:val="none" w:sz="0" w:space="0" w:color="auto"/>
            <w:right w:val="none" w:sz="0" w:space="0" w:color="auto"/>
          </w:divBdr>
          <w:divsChild>
            <w:div w:id="7904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2014-02-03T15:50:00Z</dcterms:created>
  <dcterms:modified xsi:type="dcterms:W3CDTF">2014-02-03T16:34:00Z</dcterms:modified>
</cp:coreProperties>
</file>